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6A1" w:rsidRPr="00423E27" w:rsidRDefault="009166A1" w:rsidP="009166A1">
      <w:pPr>
        <w:pStyle w:val="2"/>
        <w:rPr>
          <w:sz w:val="24"/>
          <w:szCs w:val="24"/>
        </w:rPr>
      </w:pPr>
      <w:r w:rsidRPr="00423E27">
        <w:rPr>
          <w:sz w:val="24"/>
          <w:szCs w:val="24"/>
        </w:rPr>
        <w:t xml:space="preserve">Тема 1. Предмет и метод микроэкономики. 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Цель занятия:</w:t>
      </w:r>
    </w:p>
    <w:p w:rsidR="009166A1" w:rsidRPr="00423E27" w:rsidRDefault="009166A1" w:rsidP="009166A1">
      <w:pPr>
        <w:widowControl w:val="0"/>
        <w:numPr>
          <w:ilvl w:val="0"/>
          <w:numId w:val="2"/>
        </w:numPr>
        <w:adjustRightInd w:val="0"/>
        <w:spacing w:after="0" w:line="240" w:lineRule="auto"/>
        <w:ind w:left="426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дать определение предмета микроэкономики, изучение ряда важнейших понятий и проблем микроэкономики в условиях ограниченности ресурсов;</w:t>
      </w:r>
    </w:p>
    <w:p w:rsidR="009166A1" w:rsidRPr="00423E27" w:rsidRDefault="009166A1" w:rsidP="009166A1">
      <w:pPr>
        <w:widowControl w:val="0"/>
        <w:numPr>
          <w:ilvl w:val="0"/>
          <w:numId w:val="2"/>
        </w:numPr>
        <w:adjustRightInd w:val="0"/>
        <w:spacing w:after="0" w:line="240" w:lineRule="auto"/>
        <w:ind w:left="426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выявить сущность и значение микроэкономического подхода к изучению экономических проблем;</w:t>
      </w:r>
    </w:p>
    <w:p w:rsidR="009166A1" w:rsidRPr="00423E27" w:rsidRDefault="009166A1" w:rsidP="009166A1">
      <w:pPr>
        <w:widowControl w:val="0"/>
        <w:numPr>
          <w:ilvl w:val="0"/>
          <w:numId w:val="2"/>
        </w:numPr>
        <w:adjustRightInd w:val="0"/>
        <w:spacing w:after="0" w:line="240" w:lineRule="auto"/>
        <w:ind w:left="426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 закрепление пройденного материала с использованием тестов, задач и проблемных ситуаций, предусмотренных для каждого студента в индивидуальном домашнем задании (ИДЗ №1);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Обязательно наличие конспекта по данной теме.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left="81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1. Рассматриваемые вопросы по теме № 1: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Что такое «микроэкономика»?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Что является предметом, объектом исследования микроэкономики?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Кто является субъектом исследования в  микроэкономике?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Дайте характеристику основных методов микроэкономического исследования.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Что относится к проблемам микроэкономики?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На какие главные вопросы отвечает микроэкономика?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Что вы понимаете под нормативной и позитивной микроэкономикой?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Охарактеризуйте виды экономических ресурсов и объясните виды их ограниченности.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Дайте характеристику понятия «альтернативная стоимость».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В чем особенность графического анализа проблемы выбора (КПВ)?</w:t>
      </w:r>
    </w:p>
    <w:p w:rsidR="009166A1" w:rsidRPr="00423E27" w:rsidRDefault="009166A1" w:rsidP="009166A1">
      <w:pPr>
        <w:widowControl w:val="0"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Поясните модель кругооборота денег, товаров, ресурсов и услуг.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2. При изучении данной темы студентам необходимо акцентировать внимание на следующих ключевых понятиях: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9166A1" w:rsidRPr="00423E27" w:rsidSect="00D64B69">
          <w:pgSz w:w="11906" w:h="16838"/>
          <w:pgMar w:top="993" w:right="707" w:bottom="1134" w:left="1134" w:header="708" w:footer="708" w:gutter="0"/>
          <w:cols w:space="708"/>
          <w:docGrid w:linePitch="360"/>
        </w:sect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lastRenderedPageBreak/>
        <w:t>- предмет микроэкономики;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спрос;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потребности;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величина спроса;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благо;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lastRenderedPageBreak/>
        <w:t>- экономический выбор;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кривая производственных возможностей;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закон возрастающих альтернативных издержек;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модель.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9166A1" w:rsidRPr="00423E27" w:rsidSect="00D64B69">
          <w:type w:val="continuous"/>
          <w:pgSz w:w="11906" w:h="16838"/>
          <w:pgMar w:top="993" w:right="707" w:bottom="1134" w:left="1134" w:header="708" w:footer="708" w:gutter="0"/>
          <w:cols w:num="2" w:space="708"/>
          <w:docGrid w:linePitch="360"/>
        </w:sect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Написать реферат: Срок сдачи до 1-ого рубежного контроля</w:t>
      </w: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FC1D2E" w:rsidRPr="00D65D87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b/>
          <w:color w:val="333399"/>
          <w:sz w:val="24"/>
          <w:szCs w:val="28"/>
        </w:rPr>
      </w:pPr>
      <w:r w:rsidRPr="00D65D87">
        <w:rPr>
          <w:rFonts w:ascii="Times New Roman" w:eastAsia="Times New Roman" w:hAnsi="Times New Roman"/>
          <w:b/>
          <w:color w:val="333399"/>
          <w:sz w:val="24"/>
          <w:szCs w:val="28"/>
        </w:rPr>
        <w:t xml:space="preserve">Тематика </w:t>
      </w:r>
      <w:r>
        <w:rPr>
          <w:rFonts w:ascii="Times New Roman" w:eastAsia="Times New Roman" w:hAnsi="Times New Roman"/>
          <w:b/>
          <w:color w:val="333399"/>
          <w:sz w:val="24"/>
          <w:szCs w:val="28"/>
        </w:rPr>
        <w:t>рефератов</w:t>
      </w:r>
      <w:r w:rsidRPr="00D65D87">
        <w:rPr>
          <w:rFonts w:ascii="Times New Roman" w:eastAsia="Times New Roman" w:hAnsi="Times New Roman"/>
          <w:b/>
          <w:color w:val="333399"/>
          <w:sz w:val="24"/>
          <w:szCs w:val="28"/>
        </w:rPr>
        <w:t xml:space="preserve"> по дисциплине «Микроэкономика»</w:t>
      </w:r>
    </w:p>
    <w:p w:rsidR="00FC1D2E" w:rsidRPr="00D65D87" w:rsidRDefault="00FC1D2E" w:rsidP="00FC1D2E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333399"/>
          <w:sz w:val="24"/>
          <w:szCs w:val="28"/>
        </w:rPr>
      </w:pP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Фирма как субъект рыночных отношений и ее новые организационно-правовые формы.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Домохозяйства как субъекты рыночных отношений. Рациональное поведение потребителя в рыночной экономике.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Семейный бюджет, источники его формирования.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Экономика семьи и роль сбербанков в улучшении жизни населения.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Тенденции модификации заработной платы в современных условиях.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 xml:space="preserve">Рыночная трансформация аграрной сферы экономики Республики Казахстан. </w:t>
      </w:r>
      <w:proofErr w:type="spellStart"/>
      <w:r w:rsidRPr="00D65D87">
        <w:rPr>
          <w:rFonts w:ascii="Times New Roman" w:eastAsia="Times New Roman" w:hAnsi="Times New Roman"/>
          <w:sz w:val="24"/>
          <w:szCs w:val="28"/>
        </w:rPr>
        <w:t>Агробизнес</w:t>
      </w:r>
      <w:proofErr w:type="spellEnd"/>
      <w:r w:rsidRPr="00D65D87">
        <w:rPr>
          <w:rFonts w:ascii="Times New Roman" w:eastAsia="Times New Roman" w:hAnsi="Times New Roman"/>
          <w:sz w:val="24"/>
          <w:szCs w:val="28"/>
        </w:rPr>
        <w:t>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Доходы предприятия и его формы.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Предпринимательство и бизнес в Республике Казахстан.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Количественная и качественная определенность спроса, предложения и рыночного равновесия.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Инвестиционный спрос. Равновесие цен на товарных рынках.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Рынок труда и занятость населения.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Предпринимательство и предпринимательский капитал.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lastRenderedPageBreak/>
        <w:t>Проблемы формирования и использования человеческого капитала. Биржа труда и ее роль в регулировании рыночных отношений.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Особенности формирования спроса на отдельные товары и услуги.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Предпринимательская способность как ресурс.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Политика профсоюзов в области заработной платы.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Рынок труда: проблемы становления и тенденции развития в экономике Казахстана.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Конкуренция: сущность и трансформация.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Земля как экономический ресурс.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Отрицательные внешние эффекты. Практические аспекты их регулирования.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Ссудный процент и его влияние на экономику.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Теории внешних эффектов. Положительные и отрицательные эффекты.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Применение теории внешних эффектов на практике.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Чистое, частное благо, чистое общественное благо.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Спрос и общественное благо. Перегруженные и исключаемые общественные блага.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Реклама и ее роль в формировании спроса на рынках монополистической конкуренции.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Особенности ценообразования на факторы производства.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Проблема эффективности использования экономических ресурсов.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Природа и сущность издержек производства.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Монополия: место и роль на рынке.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Процесс производства и его факторы. Производственная функция.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 xml:space="preserve">Неравенство доходов населения и его причины (с рассмотрением кривой </w:t>
      </w:r>
      <w:proofErr w:type="spellStart"/>
      <w:r w:rsidRPr="00D65D87">
        <w:rPr>
          <w:rFonts w:ascii="Times New Roman" w:eastAsia="Times New Roman" w:hAnsi="Times New Roman"/>
          <w:sz w:val="24"/>
          <w:szCs w:val="28"/>
        </w:rPr>
        <w:t>Лоуренца</w:t>
      </w:r>
      <w:proofErr w:type="spellEnd"/>
      <w:r w:rsidRPr="00D65D87">
        <w:rPr>
          <w:rFonts w:ascii="Times New Roman" w:eastAsia="Times New Roman" w:hAnsi="Times New Roman"/>
          <w:sz w:val="24"/>
          <w:szCs w:val="28"/>
        </w:rPr>
        <w:t>).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Рынки факторов производства и формирование факторных доходов.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Экономический человек и рациональное экономическое поведение.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Теория предельной полезности: возникновение, сущность, развитие.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Закон спроса и предложения в системе рыночного механизма.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Эластичность спроса и предложения. Факторы, влияющие на эластичность спроса и предложения.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"Невидимая рука" и совершенная конкуренция.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Бизнес-план как основа успеха предпринимательской деятельности.</w:t>
      </w:r>
    </w:p>
    <w:p w:rsidR="00FC1D2E" w:rsidRPr="00D65D87" w:rsidRDefault="00FC1D2E" w:rsidP="00FC1D2E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D65D87">
        <w:rPr>
          <w:rFonts w:ascii="Times New Roman" w:eastAsia="Times New Roman" w:hAnsi="Times New Roman"/>
          <w:sz w:val="24"/>
          <w:szCs w:val="28"/>
        </w:rPr>
        <w:t>Деловая стратегия фирмы и ее эволюция.</w:t>
      </w: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8"/>
        </w:rPr>
      </w:pP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8"/>
        </w:rPr>
      </w:pP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8"/>
        </w:rPr>
      </w:pP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8"/>
        </w:rPr>
      </w:pPr>
    </w:p>
    <w:p w:rsidR="00FC1D2E" w:rsidRDefault="00FC1D2E" w:rsidP="00FC1D2E">
      <w:pPr>
        <w:widowControl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sz w:val="24"/>
          <w:szCs w:val="28"/>
        </w:rPr>
      </w:pPr>
    </w:p>
    <w:p w:rsidR="00FC1D2E" w:rsidRPr="00423E27" w:rsidRDefault="00FC1D2E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FC1D2E" w:rsidRPr="00423E27" w:rsidSect="00D64B69">
          <w:type w:val="continuous"/>
          <w:pgSz w:w="11906" w:h="16838"/>
          <w:pgMar w:top="993" w:right="707" w:bottom="1134" w:left="1134" w:header="708" w:footer="708" w:gutter="0"/>
          <w:cols w:space="708"/>
          <w:docGrid w:linePitch="360"/>
        </w:sect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lastRenderedPageBreak/>
        <w:t xml:space="preserve">С данными понятиями разработать глоссарий и записать его  в рабочую тетрадь. 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3. Подготовить краткие устные сообщения: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1) что изучает микроэкономика как часть экономической науки?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2) в чем состоит принцип альтернативности и как строится кривая производственных возможностей?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3) что представляет собой рынок как экономическая система?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4) как строятся экономические модели?</w:t>
      </w: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9166A1" w:rsidRPr="00423E27" w:rsidRDefault="009166A1" w:rsidP="009166A1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Форма контроля: устный опрос. </w:t>
      </w:r>
    </w:p>
    <w:p w:rsidR="00BC52A3" w:rsidRDefault="00BC52A3"/>
    <w:sectPr w:rsidR="00BC52A3" w:rsidSect="00BC5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853FE"/>
    <w:multiLevelType w:val="hybridMultilevel"/>
    <w:tmpl w:val="97DA1168"/>
    <w:lvl w:ilvl="0" w:tplc="2E5CDF1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 w:val="0"/>
        <w:i w:val="0"/>
        <w:sz w:val="24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B05AA5"/>
    <w:multiLevelType w:val="hybridMultilevel"/>
    <w:tmpl w:val="45B812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03687F"/>
    <w:multiLevelType w:val="hybridMultilevel"/>
    <w:tmpl w:val="CAEA2774"/>
    <w:lvl w:ilvl="0" w:tplc="0D748C7A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  <w:b w:val="0"/>
        <w:i w:val="0"/>
        <w:sz w:val="24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1127BC"/>
    <w:multiLevelType w:val="hybridMultilevel"/>
    <w:tmpl w:val="E1225FEC"/>
    <w:lvl w:ilvl="0" w:tplc="2154E6EE">
      <w:start w:val="1"/>
      <w:numFmt w:val="decimal"/>
      <w:lvlText w:val="%1)"/>
      <w:lvlJc w:val="left"/>
      <w:pPr>
        <w:ind w:left="1221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9166A1"/>
    <w:rsid w:val="009166A1"/>
    <w:rsid w:val="00BC52A3"/>
    <w:rsid w:val="00FC1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A3"/>
  </w:style>
  <w:style w:type="paragraph" w:styleId="2">
    <w:name w:val="heading 2"/>
    <w:basedOn w:val="a"/>
    <w:next w:val="a"/>
    <w:link w:val="20"/>
    <w:uiPriority w:val="9"/>
    <w:unhideWhenUsed/>
    <w:qFormat/>
    <w:rsid w:val="009166A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66A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660</Words>
  <Characters>3765</Characters>
  <Application>Microsoft Office Word</Application>
  <DocSecurity>0</DocSecurity>
  <Lines>31</Lines>
  <Paragraphs>8</Paragraphs>
  <ScaleCrop>false</ScaleCrop>
  <Company>MultiDVD Team</Company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3</cp:revision>
  <dcterms:created xsi:type="dcterms:W3CDTF">2017-11-20T13:42:00Z</dcterms:created>
  <dcterms:modified xsi:type="dcterms:W3CDTF">2017-11-26T17:04:00Z</dcterms:modified>
</cp:coreProperties>
</file>